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A8" w:rsidRPr="00DD60A8" w:rsidRDefault="00DD60A8" w:rsidP="00DD60A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D60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STAROSTWO POWIATOWE</w:t>
      </w:r>
    </w:p>
    <w:p w:rsidR="00DD60A8" w:rsidRPr="00DD60A8" w:rsidRDefault="00DD60A8" w:rsidP="00DD60A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D60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w Łomży</w:t>
      </w:r>
    </w:p>
    <w:p w:rsidR="00DD60A8" w:rsidRPr="00DD60A8" w:rsidRDefault="00DD60A8" w:rsidP="00DD60A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D60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18-400 Łomża, ul. Szosa Zambrowska 1/27</w:t>
      </w:r>
    </w:p>
    <w:p w:rsidR="00DD60A8" w:rsidRPr="00DD60A8" w:rsidRDefault="00DD60A8" w:rsidP="00DD60A8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lang w:eastAsia="pl-PL"/>
        </w:rPr>
      </w:pPr>
      <w:r w:rsidRPr="00DD60A8">
        <w:rPr>
          <w:rFonts w:ascii="Arial" w:eastAsia="Times New Roman" w:hAnsi="Arial" w:cs="Arial"/>
          <w:lang w:eastAsia="pl-PL"/>
        </w:rPr>
        <w:t xml:space="preserve">    </w:t>
      </w:r>
    </w:p>
    <w:p w:rsidR="00DD60A8" w:rsidRPr="00DD60A8" w:rsidRDefault="00DD60A8" w:rsidP="00DD60A8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lang w:eastAsia="pl-PL"/>
        </w:rPr>
      </w:pPr>
      <w:r w:rsidRPr="00DD60A8">
        <w:rPr>
          <w:rFonts w:ascii="Arial" w:eastAsia="Times New Roman" w:hAnsi="Arial" w:cs="Arial"/>
          <w:lang w:eastAsia="pl-PL"/>
        </w:rPr>
        <w:t>Łomża, 11 października 2016 r.</w:t>
      </w:r>
    </w:p>
    <w:p w:rsidR="00DD60A8" w:rsidRPr="00DD60A8" w:rsidRDefault="00DD60A8" w:rsidP="00DD60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60A8">
        <w:rPr>
          <w:rFonts w:ascii="Arial" w:eastAsia="Times New Roman" w:hAnsi="Arial" w:cs="Arial"/>
          <w:lang w:eastAsia="pl-PL"/>
        </w:rPr>
        <w:t>ROŚB.6341.38.2016</w:t>
      </w:r>
    </w:p>
    <w:p w:rsidR="00DD60A8" w:rsidRPr="00DD60A8" w:rsidRDefault="00DD60A8" w:rsidP="00DD60A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DD60A8" w:rsidRPr="00DD60A8" w:rsidRDefault="00DD60A8" w:rsidP="00DD60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pl-PL"/>
        </w:rPr>
      </w:pPr>
      <w:r w:rsidRPr="00DD60A8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   OBWIESZCZENIE  STAROSTY  ŁOMŻYŃSKIEGO</w:t>
      </w:r>
    </w:p>
    <w:p w:rsidR="00DD60A8" w:rsidRPr="00DD60A8" w:rsidRDefault="00DD60A8" w:rsidP="00DD60A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D60A8" w:rsidRPr="00DD60A8" w:rsidRDefault="00DD60A8" w:rsidP="00DD60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60A8">
        <w:rPr>
          <w:rFonts w:ascii="Arial" w:eastAsia="Times New Roman" w:hAnsi="Arial" w:cs="Arial"/>
          <w:sz w:val="20"/>
          <w:szCs w:val="20"/>
          <w:lang w:eastAsia="pl-PL"/>
        </w:rPr>
        <w:t>Na podstawie art. 49 ustawy z dnia 14 czerwca 1960 r. – Kodeks postępowania administracyjnego (Dz. U. z 2016 r., poz. 23 t.j.)</w:t>
      </w:r>
      <w:r w:rsidRPr="00DD60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D60A8">
        <w:rPr>
          <w:rFonts w:ascii="Arial" w:eastAsia="Times New Roman" w:hAnsi="Arial" w:cs="Arial"/>
          <w:sz w:val="20"/>
          <w:szCs w:val="20"/>
          <w:lang w:eastAsia="pl-PL"/>
        </w:rPr>
        <w:t>Starosta Łomżyński informuje, iż na wniosek Podlaskiego Zarządu Dróg Wojewódzkich w Białymstoku z dnia 22 września 2016 r. zostało wszczęte postępowanie administracyjne w sprawie wydania pozwolenia wodnoprawnego w związku z „budową i rozbudową drogi wojewódzkiej nr 645 na odcinku Nowogród - Łomża z obejściem m. Stare Kupiski” w km od 45+709 do km 53+981,65.</w:t>
      </w:r>
    </w:p>
    <w:p w:rsidR="00DD60A8" w:rsidRPr="00DD60A8" w:rsidRDefault="00DD60A8" w:rsidP="00DD60A8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DD60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Zakres robót budowlanych zgodnie z wnioskiem obejmuje: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rozbiórkę urządzenia wodnego – przepustu P1 na rowie melioracji wodnych szczegółowych,</w:t>
      </w:r>
    </w:p>
    <w:p w:rsidR="00DD60A8" w:rsidRPr="00DD60A8" w:rsidRDefault="00DD60A8" w:rsidP="00DD60A8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rozbiórkę urządzeń wodnych – przepustów P2, P3 i P4 pod koroną drogi wojewódzkiej,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budowę urządzenia wodnego – przepustu P1 na rowie melioracji wodnych szczegółowych,</w:t>
      </w:r>
    </w:p>
    <w:p w:rsidR="00DD60A8" w:rsidRPr="00DD60A8" w:rsidRDefault="00DD60A8" w:rsidP="00DD60A8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budowę urządzeń wodnych – przepustów P2, P3 i P4 pod koroną drogi wojewódzkiej,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 xml:space="preserve">- budowę urządzeń wodnych w postaci: </w:t>
      </w:r>
    </w:p>
    <w:p w:rsidR="00DD60A8" w:rsidRPr="00DD60A8" w:rsidRDefault="00DD60A8" w:rsidP="00DD60A8">
      <w:pPr>
        <w:spacing w:after="0" w:line="240" w:lineRule="auto"/>
        <w:ind w:left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 xml:space="preserve">a) rowów przydrożnych, </w:t>
      </w:r>
    </w:p>
    <w:p w:rsidR="00DD60A8" w:rsidRPr="00DD60A8" w:rsidRDefault="00DD60A8" w:rsidP="00DD60A8">
      <w:pPr>
        <w:spacing w:after="0" w:line="240" w:lineRule="auto"/>
        <w:ind w:left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 xml:space="preserve">b) rowów chłonno – odparowujących, </w:t>
      </w:r>
    </w:p>
    <w:p w:rsidR="00DD60A8" w:rsidRPr="00DD60A8" w:rsidRDefault="00DD60A8" w:rsidP="00DD60A8">
      <w:pPr>
        <w:spacing w:after="0" w:line="240" w:lineRule="auto"/>
        <w:ind w:left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 xml:space="preserve">c) studni chłonnych, </w:t>
      </w:r>
    </w:p>
    <w:p w:rsidR="00DD60A8" w:rsidRPr="00DD60A8" w:rsidRDefault="00DD60A8" w:rsidP="00DD60A8">
      <w:pPr>
        <w:spacing w:after="0" w:line="240" w:lineRule="auto"/>
        <w:ind w:left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d) przepustów pod zjazdami,</w:t>
      </w:r>
    </w:p>
    <w:p w:rsidR="00DD60A8" w:rsidRPr="00DD60A8" w:rsidRDefault="00DD60A8" w:rsidP="00DD60A8">
      <w:pPr>
        <w:spacing w:after="0" w:line="240" w:lineRule="auto"/>
        <w:ind w:left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 xml:space="preserve">e) przepustów pod jezdnią, 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 xml:space="preserve">- przebudowę drenażu, 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budowę przejścia poprzecznego pod ciekami wodnymi kanalizacji teletechnicznej,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budowę wylotu betonowego kanalizacji deszczowej do rowu melioracyjnego A,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budowę wylotów rowów przydrożnych do rowu melioracyjnego A,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szczególne korzystanie z wód poprzez odprowadzenie wód opadowych i roztopowych za pomocą rowów przydrożnych oraz rowów chłonno – odparowujących.</w:t>
      </w:r>
    </w:p>
    <w:p w:rsidR="00DD60A8" w:rsidRPr="00DD60A8" w:rsidRDefault="00DD60A8" w:rsidP="00DD60A8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Inwestycja będzie realizowana na działkach o numerach geodezyjnych:</w:t>
      </w:r>
    </w:p>
    <w:p w:rsidR="00DD60A8" w:rsidRPr="00DD60A8" w:rsidRDefault="00DD60A8" w:rsidP="00DD60A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9"/>
          <w:u w:val="single"/>
          <w:lang w:eastAsia="pl-PL"/>
        </w:rPr>
      </w:pPr>
      <w:r w:rsidRPr="00DD60A8">
        <w:rPr>
          <w:rFonts w:ascii="Arial" w:eastAsia="Times New Roman" w:hAnsi="Arial" w:cs="Arial"/>
          <w:sz w:val="20"/>
          <w:szCs w:val="19"/>
          <w:lang w:eastAsia="pl-PL"/>
        </w:rPr>
        <w:t xml:space="preserve">1035/2, 994/28, 995, 996, 997, 999, 1001, 1002, 1003, 1004, 1005, 1006, 1007, 1008, 1009, 1010, 1011, 1012/1, 1012/2, 1013, 1014, 1015/1, 1016/1, 1017, 1018, 1019, 1020, 1021, 1022, 1023, 1024, 1025, 1026, 1027, 1028,1029/2, 1030, 1031, 1032, 1034 </w:t>
      </w:r>
      <w:r w:rsidRPr="00DD60A8">
        <w:rPr>
          <w:rFonts w:ascii="Arial" w:eastAsia="Times New Roman" w:hAnsi="Arial" w:cs="Arial"/>
          <w:sz w:val="20"/>
          <w:szCs w:val="19"/>
          <w:u w:val="single"/>
          <w:lang w:eastAsia="pl-PL"/>
        </w:rPr>
        <w:t>obręb Nowogród, gm. Nowogród,</w:t>
      </w:r>
    </w:p>
    <w:p w:rsidR="00DD60A8" w:rsidRPr="00DD60A8" w:rsidRDefault="00DD60A8" w:rsidP="00DD60A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9"/>
          <w:lang w:eastAsia="pl-PL"/>
        </w:rPr>
      </w:pPr>
      <w:r w:rsidRPr="00DD60A8">
        <w:rPr>
          <w:rFonts w:ascii="Arial" w:eastAsia="Times New Roman" w:hAnsi="Arial" w:cs="Arial"/>
          <w:sz w:val="20"/>
          <w:szCs w:val="19"/>
          <w:lang w:eastAsia="pl-PL"/>
        </w:rPr>
        <w:t xml:space="preserve">695, 1276, 715, 716, 717, 719, 720, 721, 722, 723, 724, 725, 726, 727, 728, 731/3, 731/2, 731/4, 731/5, 737/5, 759, 989, 990/1, 990/5, 991, 992, 993, 998, 999/3, 999/2, 1001, 1010, 1011, 1022, 1023, 1025/6, 1025/4, 1189, 1202, 1203/2, 1203/1, 1204, 1274, 1275, 1281, 1289/4, 1289/1, 1362, 1363, 1364/2, 1365/7, 1365/1, 1364/1, 1365/5, 1365/6, 1366/1, 1480/1, 1500, 1501, 1531, 1544 </w:t>
      </w:r>
      <w:r w:rsidRPr="00DD60A8">
        <w:rPr>
          <w:rFonts w:ascii="Arial" w:eastAsia="Times New Roman" w:hAnsi="Arial" w:cs="Arial"/>
          <w:sz w:val="20"/>
          <w:szCs w:val="19"/>
          <w:lang w:eastAsia="pl-PL"/>
        </w:rPr>
        <w:br/>
        <w:t xml:space="preserve"> i 1545 </w:t>
      </w:r>
      <w:r w:rsidRPr="00DD60A8">
        <w:rPr>
          <w:rFonts w:ascii="Arial" w:eastAsia="Times New Roman" w:hAnsi="Arial" w:cs="Arial"/>
          <w:sz w:val="20"/>
          <w:szCs w:val="19"/>
          <w:u w:val="single"/>
          <w:lang w:eastAsia="pl-PL"/>
        </w:rPr>
        <w:t xml:space="preserve">obręb Mątwica, gm. Nowogród, </w:t>
      </w:r>
    </w:p>
    <w:p w:rsidR="00DD60A8" w:rsidRPr="00DD60A8" w:rsidRDefault="00DD60A8" w:rsidP="00DD60A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9"/>
          <w:lang w:eastAsia="pl-PL"/>
        </w:rPr>
      </w:pPr>
      <w:r w:rsidRPr="00DD60A8">
        <w:rPr>
          <w:rFonts w:ascii="Arial" w:eastAsia="Times New Roman" w:hAnsi="Arial" w:cs="Arial"/>
          <w:sz w:val="20"/>
          <w:szCs w:val="19"/>
          <w:lang w:eastAsia="pl-PL"/>
        </w:rPr>
        <w:t xml:space="preserve">713, 718, 719, 720, 921, 923, 722, 723/1, 924, 925, 926, 927/2, 293, 725, 726, 798/1, 798/4, 798/5, 798/3, 799, 800, 801, 802, 803, 1000, 1002/2, 999, 1002/1, 1008, 1009/1, 1010/1, 1010/2, 1009/2, 1011/1, 1011/2, 1011/3, 916, 915, 914, 913, 912, 911, 910, 909, 908/1, 906, 905, 903, 902, 901, 900, 899, 898, 897, 896, 895, 894, 893, 892, 891, 890, 889, 888, 920 </w:t>
      </w:r>
      <w:r w:rsidRPr="00DD60A8">
        <w:rPr>
          <w:rFonts w:ascii="Arial" w:eastAsia="Times New Roman" w:hAnsi="Arial" w:cs="Arial"/>
          <w:sz w:val="20"/>
          <w:szCs w:val="19"/>
          <w:u w:val="single"/>
          <w:lang w:eastAsia="pl-PL"/>
        </w:rPr>
        <w:t>obręb Nowe Kupiski, gm. Łomża,</w:t>
      </w:r>
    </w:p>
    <w:p w:rsidR="00DD60A8" w:rsidRPr="00DD60A8" w:rsidRDefault="00DD60A8" w:rsidP="00DD60A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9"/>
          <w:lang w:eastAsia="pl-PL"/>
        </w:rPr>
      </w:pPr>
      <w:r w:rsidRPr="00DD60A8">
        <w:rPr>
          <w:rFonts w:ascii="Arial" w:eastAsia="Times New Roman" w:hAnsi="Arial" w:cs="Arial"/>
          <w:sz w:val="20"/>
          <w:szCs w:val="19"/>
          <w:lang w:eastAsia="pl-PL"/>
        </w:rPr>
        <w:t xml:space="preserve">178, 180, 184/1, 183/1, 181/2, 185, 184/2, 182/9, 183/3, 182/10, 177/2, 189/3, 130/6 </w:t>
      </w:r>
      <w:r w:rsidRPr="00DD60A8">
        <w:rPr>
          <w:rFonts w:ascii="Arial" w:eastAsia="Times New Roman" w:hAnsi="Arial" w:cs="Arial"/>
          <w:sz w:val="20"/>
          <w:szCs w:val="19"/>
          <w:u w:val="single"/>
          <w:lang w:eastAsia="pl-PL"/>
        </w:rPr>
        <w:t>obręb Stare Kupiski, gm. Łomża.</w:t>
      </w:r>
    </w:p>
    <w:p w:rsidR="00DD60A8" w:rsidRPr="00DD60A8" w:rsidRDefault="00DD60A8" w:rsidP="00DD60A8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D60A8" w:rsidRPr="00DD60A8" w:rsidRDefault="00DD60A8" w:rsidP="00DD60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19"/>
          <w:lang w:eastAsia="pl-PL"/>
        </w:rPr>
      </w:pPr>
      <w:r w:rsidRPr="00DD60A8">
        <w:rPr>
          <w:rFonts w:ascii="Arial" w:eastAsia="Times New Roman" w:hAnsi="Arial" w:cs="Arial"/>
          <w:sz w:val="20"/>
          <w:szCs w:val="19"/>
          <w:lang w:eastAsia="pl-PL"/>
        </w:rPr>
        <w:t>Z dokumentacją strony mogą zapoznać się w Starostwie Powiatowym w Łomży w Wydziale Rolnictwa, Ochrony Środowiska i Budownictwa, ul. Szosa Zambrowska 1/27 w Łomży, pok. 321, od poniedziałku do piątku, w godz. od 7.30 – 15.30 w terminie 14 dni od dnia ukazania się powyższego obwieszczenia</w:t>
      </w:r>
      <w:r w:rsidRPr="00DD60A8">
        <w:rPr>
          <w:rFonts w:ascii="Arial" w:eastAsia="Times New Roman" w:hAnsi="Arial" w:cs="Arial"/>
          <w:color w:val="000000"/>
          <w:sz w:val="20"/>
          <w:szCs w:val="19"/>
          <w:lang w:eastAsia="pl-PL"/>
        </w:rPr>
        <w:t xml:space="preserve"> oraz złożyć ewentualne uwagi i wnioski.</w:t>
      </w:r>
    </w:p>
    <w:p w:rsidR="00DD60A8" w:rsidRPr="00DD60A8" w:rsidRDefault="00DD60A8" w:rsidP="00DD60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19"/>
          <w:lang w:eastAsia="pl-PL"/>
        </w:rPr>
      </w:pPr>
      <w:r w:rsidRPr="00DD60A8">
        <w:rPr>
          <w:rFonts w:ascii="Arial" w:eastAsia="Times New Roman" w:hAnsi="Arial" w:cs="Arial"/>
          <w:sz w:val="20"/>
          <w:szCs w:val="19"/>
          <w:lang w:eastAsia="pl-PL"/>
        </w:rPr>
        <w:t>Zgodnie z art. 49 k.p.a. zawiadomienie i doręczenie obwieszczenia uważa się za dokonane po upływie 14 dni od dnia publicznego ogłoszenia na tablicy ogłoszeń oraz stronie internetowej BIP Starostwa Powiatowego w Łomży, Urzędu Gminy Łomża oraz Urzędu Miejskiego w Nowogrodzie.</w:t>
      </w:r>
    </w:p>
    <w:p w:rsidR="00DD60A8" w:rsidRPr="00DD60A8" w:rsidRDefault="00DD60A8" w:rsidP="00DD60A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DD60A8">
        <w:rPr>
          <w:rFonts w:ascii="Arial" w:eastAsia="Times New Roman" w:hAnsi="Arial" w:cs="Arial"/>
          <w:szCs w:val="20"/>
          <w:lang w:eastAsia="pl-PL"/>
        </w:rPr>
        <w:tab/>
      </w:r>
    </w:p>
    <w:p w:rsidR="00DD60A8" w:rsidRPr="00DD60A8" w:rsidRDefault="00DD60A8" w:rsidP="00DD60A8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b/>
          <w:sz w:val="24"/>
          <w:szCs w:val="20"/>
          <w:lang w:eastAsia="pl-PL"/>
        </w:rPr>
        <w:t>Starosta Łomżyński</w:t>
      </w:r>
    </w:p>
    <w:p w:rsidR="00F21402" w:rsidRDefault="00DD60A8">
      <w:bookmarkStart w:id="0" w:name="_GoBack"/>
      <w:bookmarkEnd w:id="0"/>
    </w:p>
    <w:sectPr w:rsidR="00F2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1BD"/>
    <w:multiLevelType w:val="hybridMultilevel"/>
    <w:tmpl w:val="CF3EFE96"/>
    <w:lvl w:ilvl="0" w:tplc="E6BC3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A8"/>
    <w:rsid w:val="001E1636"/>
    <w:rsid w:val="006D7213"/>
    <w:rsid w:val="00D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3B1D-242C-4D84-BA70-EA0E51C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2016-10-13T06:16:00Z</dcterms:created>
  <dcterms:modified xsi:type="dcterms:W3CDTF">2016-10-13T06:16:00Z</dcterms:modified>
</cp:coreProperties>
</file>